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2B" w:rsidRDefault="004D562B">
      <w:pPr>
        <w:rPr>
          <w:rFonts w:ascii="Times New Roman" w:hAnsi="Times New Roman" w:cs="Times New Roman"/>
        </w:rPr>
      </w:pPr>
    </w:p>
    <w:p w:rsidR="004D562B" w:rsidRPr="009A20F8" w:rsidRDefault="009A20F8" w:rsidP="004D562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A20F8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</w:p>
    <w:p w:rsidR="00FF7F94" w:rsidRPr="00FF7F94" w:rsidRDefault="00FF7F94" w:rsidP="00FF7F9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 Black" w:eastAsia="Times New Roman" w:hAnsi="Arial Black" w:cs="Times New Roman"/>
          <w:bCs/>
          <w:sz w:val="20"/>
          <w:szCs w:val="20"/>
          <w:lang w:eastAsia="pl-PL"/>
        </w:rPr>
      </w:pPr>
      <w:r w:rsidRPr="00FF7F94">
        <w:rPr>
          <w:rFonts w:ascii="Arial Black" w:eastAsia="Times New Roman" w:hAnsi="Arial Black" w:cs="Times New Roman"/>
          <w:bCs/>
          <w:sz w:val="20"/>
          <w:szCs w:val="20"/>
          <w:lang w:eastAsia="pl-PL"/>
        </w:rPr>
        <w:t>Kwestionariusz badania statusu MŚP</w:t>
      </w:r>
    </w:p>
    <w:p w:rsidR="00FF7F94" w:rsidRDefault="00FF7F94" w:rsidP="00FF7F9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F04456" w:rsidRPr="00FF7F94" w:rsidRDefault="00F04456" w:rsidP="00FF7F94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 Black" w:eastAsia="Times New Roman" w:hAnsi="Arial Black" w:cs="Times New Roman"/>
          <w:sz w:val="20"/>
          <w:szCs w:val="20"/>
          <w:lang w:eastAsia="pl-PL"/>
        </w:rPr>
      </w:pPr>
    </w:p>
    <w:p w:rsidR="00FF7F94" w:rsidRPr="00FF7F94" w:rsidRDefault="00FF7F94" w:rsidP="00FF7F94">
      <w:pPr>
        <w:autoSpaceDN w:val="0"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FF7F94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F7F94" w:rsidRPr="00FF7F94" w:rsidRDefault="00FF7F94" w:rsidP="00FF7F94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F7F94">
        <w:rPr>
          <w:rFonts w:ascii="Times New Roman" w:eastAsia="Calibri" w:hAnsi="Times New Roman" w:cs="Times New Roman"/>
          <w:i/>
          <w:sz w:val="20"/>
          <w:szCs w:val="20"/>
        </w:rPr>
        <w:t>nazwa podmiotu</w:t>
      </w:r>
    </w:p>
    <w:p w:rsidR="00FF7F94" w:rsidRPr="00FF7F94" w:rsidRDefault="00FF7F94" w:rsidP="00FF7F94">
      <w:pPr>
        <w:autoSpaceDN w:val="0"/>
        <w:spacing w:after="0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FF7F94" w:rsidRPr="00FF7F94" w:rsidRDefault="00FF7F94" w:rsidP="00FF7F94">
      <w:pPr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F7F94">
        <w:rPr>
          <w:rFonts w:ascii="Times New Roman" w:eastAsia="Calibri" w:hAnsi="Times New Roman" w:cs="Times New Roman"/>
          <w:sz w:val="20"/>
          <w:szCs w:val="20"/>
        </w:rPr>
        <w:t>jest podmiotem spełniającym kryteria pozwalające zaliczyć go następującej kategorii przedsiębiorstw:</w:t>
      </w:r>
    </w:p>
    <w:p w:rsidR="00FF7F94" w:rsidRPr="00FF7F94" w:rsidRDefault="00FF7F94" w:rsidP="00FF7F94">
      <w:pPr>
        <w:tabs>
          <w:tab w:val="left" w:leader="do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80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7085"/>
      </w:tblGrid>
      <w:tr w:rsidR="00FF7F94" w:rsidRPr="00FF7F94" w:rsidTr="005B4EB7">
        <w:trPr>
          <w:trHeight w:val="324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/>
              <w:ind w:left="192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  <w:proofErr w:type="spellStart"/>
            <w:r w:rsidRPr="00FF7F94"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  <w:t>Mikroprzedsiębiorcy</w:t>
            </w:r>
            <w:proofErr w:type="spellEnd"/>
          </w:p>
        </w:tc>
      </w:tr>
      <w:tr w:rsidR="00FF7F94" w:rsidRPr="00FF7F94" w:rsidTr="005B4EB7">
        <w:trPr>
          <w:trHeight w:val="31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/>
              <w:ind w:left="197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FF7F94"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  <w:t xml:space="preserve">Małego przedsiębiorcy </w:t>
            </w:r>
          </w:p>
        </w:tc>
      </w:tr>
      <w:tr w:rsidR="00FF7F94" w:rsidRPr="00FF7F94" w:rsidTr="005B4EB7">
        <w:trPr>
          <w:trHeight w:val="3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/>
              <w:ind w:left="197"/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FF7F94">
              <w:rPr>
                <w:rFonts w:ascii="Times New Roman" w:eastAsia="Calibri" w:hAnsi="Times New Roman" w:cs="Times New Roman"/>
                <w:b/>
                <w:bCs/>
                <w:spacing w:val="20"/>
                <w:sz w:val="20"/>
                <w:szCs w:val="20"/>
              </w:rPr>
              <w:t>Średniego przedsiębiorcy</w:t>
            </w:r>
          </w:p>
        </w:tc>
      </w:tr>
    </w:tbl>
    <w:p w:rsidR="00FF7F94" w:rsidRPr="00FF7F94" w:rsidRDefault="00FF7F94" w:rsidP="00FF7F94">
      <w:pPr>
        <w:tabs>
          <w:tab w:val="left" w:leader="do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F7F94" w:rsidRPr="00FF7F94" w:rsidRDefault="00FF7F94" w:rsidP="00FF7F94">
      <w:pPr>
        <w:tabs>
          <w:tab w:val="left" w:leader="dot" w:pos="935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warunkami określonymi w Załączniku I Rozporząd</w:t>
      </w:r>
      <w:r w:rsidR="003939A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zenia Komisji (UE) Nr 651/2014 </w:t>
      </w:r>
      <w:r w:rsidRPr="00FF7F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17 czerwca  2014 roku </w:t>
      </w:r>
      <w:r w:rsidRPr="00FF7F9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uznającego niektóre rodzaje pomocy za zgodne ze wspólnym rynkiem w</w:t>
      </w:r>
      <w:r w:rsidR="00F350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ewnętrznym  w zastosowaniu art.</w:t>
      </w:r>
      <w:r w:rsidRPr="00F350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3939A9" w:rsidRPr="00F350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107 i 108 </w:t>
      </w:r>
      <w:r w:rsidR="00F3503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Traktatu</w:t>
      </w:r>
    </w:p>
    <w:p w:rsidR="00FF7F94" w:rsidRPr="00FF7F94" w:rsidRDefault="00FF7F94" w:rsidP="00FF7F94">
      <w:pPr>
        <w:autoSpaceDN w:val="0"/>
        <w:spacing w:after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</w:p>
    <w:p w:rsidR="00FF7F94" w:rsidRPr="00FF7F94" w:rsidRDefault="00FF7F94" w:rsidP="00FF7F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Określając swój status przedsiębiorca powinien odnieść się do ostatniego zamkniętego okresu obrachunkowego. Jeżeli w badanym okresie przedsiębiorca przekroczył pułapy zatrudnienia lub pułapy finansowe kwalifikujące go do innej kategorii, zmiana statusu następuje wówczas, gdy zjawisko to powtórzy się w ciągu dwóch kolejnych okresów obrachunkowych. </w:t>
      </w:r>
    </w:p>
    <w:p w:rsidR="00FF7F94" w:rsidRPr="00FF7F94" w:rsidRDefault="00FF7F94" w:rsidP="00FF7F94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Określając swój status przedsiębiorca powinien uwzględnić dane ewentualnych przedsiębiorstw partnerskich lub powiązanych, zgodnie z definicją MŚP.</w:t>
      </w:r>
    </w:p>
    <w:p w:rsidR="00F04456" w:rsidRDefault="00F04456" w:rsidP="00FF7F94">
      <w:pPr>
        <w:autoSpaceDN w:val="0"/>
        <w:spacing w:after="0" w:line="240" w:lineRule="auto"/>
        <w:jc w:val="both"/>
        <w:rPr>
          <w:rFonts w:ascii="Arial Black" w:eastAsia="Times New Roman" w:hAnsi="Arial Black" w:cs="Times New Roman"/>
          <w:b/>
          <w:sz w:val="20"/>
          <w:szCs w:val="20"/>
          <w:lang w:eastAsia="pl-PL"/>
        </w:rPr>
      </w:pPr>
    </w:p>
    <w:p w:rsidR="00F04456" w:rsidRDefault="00F04456" w:rsidP="00FF7F94">
      <w:pPr>
        <w:autoSpaceDN w:val="0"/>
        <w:spacing w:after="0" w:line="240" w:lineRule="auto"/>
        <w:jc w:val="both"/>
        <w:rPr>
          <w:rFonts w:ascii="Arial Black" w:eastAsia="Times New Roman" w:hAnsi="Arial Black" w:cs="Times New Roman"/>
          <w:b/>
          <w:sz w:val="20"/>
          <w:szCs w:val="20"/>
          <w:lang w:eastAsia="pl-PL"/>
        </w:rPr>
      </w:pPr>
    </w:p>
    <w:p w:rsidR="00F04456" w:rsidRDefault="00F04456" w:rsidP="00FF7F94">
      <w:pPr>
        <w:autoSpaceDN w:val="0"/>
        <w:spacing w:after="0" w:line="240" w:lineRule="auto"/>
        <w:jc w:val="both"/>
        <w:rPr>
          <w:rFonts w:ascii="Arial Black" w:eastAsia="Times New Roman" w:hAnsi="Arial Black" w:cs="Times New Roman"/>
          <w:b/>
          <w:sz w:val="20"/>
          <w:szCs w:val="20"/>
          <w:lang w:eastAsia="pl-PL"/>
        </w:rPr>
      </w:pPr>
    </w:p>
    <w:p w:rsidR="00FF7F94" w:rsidRPr="00FF7F94" w:rsidRDefault="00FF7F94" w:rsidP="00FF7F94">
      <w:pPr>
        <w:autoSpaceDN w:val="0"/>
        <w:spacing w:after="0" w:line="240" w:lineRule="auto"/>
        <w:jc w:val="both"/>
        <w:rPr>
          <w:rFonts w:ascii="Arial Black" w:eastAsia="Times New Roman" w:hAnsi="Arial Black" w:cs="Times New Roman"/>
          <w:sz w:val="20"/>
          <w:szCs w:val="20"/>
          <w:lang w:eastAsia="pl-PL"/>
        </w:rPr>
      </w:pPr>
      <w:r w:rsidRPr="00FF7F94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>CZĘŚĆ A: DANE DOTYCZĄCE PRZEDSIĘBIORCY</w:t>
      </w:r>
    </w:p>
    <w:p w:rsidR="00FF7F94" w:rsidRPr="00FF7F94" w:rsidRDefault="00FF7F94" w:rsidP="00FF7F9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560"/>
        <w:gridCol w:w="1560"/>
        <w:gridCol w:w="1561"/>
        <w:gridCol w:w="2541"/>
      </w:tblGrid>
      <w:tr w:rsidR="00FF7F94" w:rsidRPr="00FF7F94" w:rsidTr="005B4EB7">
        <w:trPr>
          <w:trHeight w:val="767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stosowane do określenia kategorii MSP: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roku bieżącym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ostatnim okresie obrachunkowym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poprzednim okresie obrachunkowym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okresie obrachunkowym za drugi rok wstecz od ostatniego okresu  obrachunkowego</w:t>
            </w:r>
          </w:p>
        </w:tc>
      </w:tr>
      <w:tr w:rsidR="00FF7F94" w:rsidRPr="00FF7F94" w:rsidTr="005B4EB7">
        <w:trPr>
          <w:trHeight w:val="202"/>
        </w:trPr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2013</w:t>
            </w:r>
          </w:p>
        </w:tc>
      </w:tr>
      <w:tr w:rsidR="00FF7F94" w:rsidRPr="00FF7F94" w:rsidTr="005B4EB7">
        <w:trPr>
          <w:trHeight w:val="28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B.1. Wielkość zatrudnienia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52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B.2. Przychody netto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552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B.3. Suma</w:t>
            </w:r>
            <w:r w:rsidR="00393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bilansowa (w PLN)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0" w:type="dxa"/>
              <w:right w:w="57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916"/>
        </w:trPr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B.4.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 25% lub więcej kapitału lub głosów przedsiębiorstwa jest kontrolowane bezpośrednio lub pośrednio, łącznie lub indywidualnie, przez co najmniej jeden organ publiczny?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przypadku zaznaczenia opcji „TAK” przedsiębiorstwo nie może być uznane za MSP.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A20EC4" wp14:editId="101D2A7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192405</wp:posOffset>
                      </wp:positionV>
                      <wp:extent cx="2527300" cy="435610"/>
                      <wp:effectExtent l="0" t="0" r="0" b="0"/>
                      <wp:wrapNone/>
                      <wp:docPr id="47" name="Grup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32" name="Text Box 3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3" name="Text Box 4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5" name="Text Box 5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6" name="Text Box 6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7" name="Text Box 7"/>
                              <wps:cNvSpPr txBox="1"/>
                              <wps:spPr>
                                <a:xfrm>
                                  <a:off x="1987559" y="102229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20EC4" id="Grupa 47" o:spid="_x0000_s1026" style="position:absolute;margin-left:3.65pt;margin-top:15.15pt;width:199pt;height:34.3pt;z-index:251659264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4" o:spid="_x0000_s1028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6" o:spid="_x0000_s1030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7" o:spid="_x0000_s1031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F7F94" w:rsidRPr="00FF7F94" w:rsidTr="005B4EB7">
        <w:trPr>
          <w:trHeight w:val="1129"/>
        </w:trPr>
        <w:tc>
          <w:tcPr>
            <w:tcW w:w="5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B.5. Przedsiębiorstwo samodzielne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przedsiębiorstwo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 posiada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udziałów/ kapitału/ głosów w innych przedsiębiorstwach, a/lub inne przedsiębiorstwa nie posiadają udziałów/ kapitału/ głosów we wnioskującym przedsiębiorstwie lub posiadane udziały wynoszą mniej niż 25% i jednocześnie nie jest przedsiębiorstwem partnerskim i/lub powiązanym? 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9F369C7" wp14:editId="1A2DE0D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270510</wp:posOffset>
                      </wp:positionV>
                      <wp:extent cx="2527300" cy="435610"/>
                      <wp:effectExtent l="0" t="0" r="0" b="0"/>
                      <wp:wrapNone/>
                      <wp:docPr id="41" name="Grup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26" name="Text Box 9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7" name="Text Box 10"/>
                              <wps:cNvSpPr txBox="1"/>
                              <wps:spPr>
                                <a:xfrm>
                                  <a:off x="48196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9" name="Text Box 11"/>
                              <wps:cNvSpPr txBox="1"/>
                              <wps:spPr>
                                <a:xfrm>
                                  <a:off x="6476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0" name="Text Box 12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1" name="Text Box 13"/>
                              <wps:cNvSpPr txBox="1"/>
                              <wps:spPr>
                                <a:xfrm>
                                  <a:off x="1987549" y="102240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369C7" id="Grupa 41" o:spid="_x0000_s1032" style="position:absolute;margin-left:4.4pt;margin-top:21.3pt;width:199pt;height:34.3pt;z-index:251660288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">
                      <v:shape id="Text Box 9" o:spid="_x0000_s1033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0" o:spid="_x0000_s1034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2" o:spid="_x0000_s1036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3" o:spid="_x0000_s1037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F7F94" w:rsidRPr="00FF7F94" w:rsidTr="005B4EB7">
        <w:trPr>
          <w:trHeight w:val="1146"/>
        </w:trPr>
        <w:tc>
          <w:tcPr>
            <w:tcW w:w="567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B.6. Przedsiębiorstwo partnerskie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przedsiębiorstwo 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25% kapitału lub głosów w innych  przedsiębiorstwach rynku wyższego lub niższego szczebla, a/lub inne przedsiębiorstwa rynku</w:t>
            </w:r>
            <w:r w:rsidR="003939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wyższego lub niższego szczebla 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co najmniej 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głosów we wnioskującym przedsiębiorstwie?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przypadku zaznaczenia opcji „TAK”, należy wymienić wszystkie podmioty, z którymi Wnioskodawca pozostaje w relacji partnerskiej oraz dodatkowo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wypełnić Część B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187BDD" wp14:editId="5F54B79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156845</wp:posOffset>
                      </wp:positionV>
                      <wp:extent cx="2527300" cy="435610"/>
                      <wp:effectExtent l="0" t="0" r="0" b="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20" name="Text Box 15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1" name="Text Box 16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3" name="Text Box 17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4" name="Text Box 18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25" name="Text Box 19"/>
                              <wps:cNvSpPr txBox="1"/>
                              <wps:spPr>
                                <a:xfrm>
                                  <a:off x="1987549" y="102229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187BDD" id="Grupa 1" o:spid="_x0000_s1038" style="position:absolute;margin-left:4.65pt;margin-top:12.35pt;width:199pt;height:34.3pt;z-index:251661312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">
                      <v:shape id="Text Box 15" o:spid="_x0000_s1039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6" o:spid="_x0000_s1040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17" o:spid="_x0000_s1041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8" o:spid="_x0000_s1042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19" o:spid="_x0000_s1043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F7F94" w:rsidRPr="00FF7F94" w:rsidRDefault="00FF7F94" w:rsidP="00FF7F94">
            <w:pPr>
              <w:tabs>
                <w:tab w:val="left" w:pos="894"/>
                <w:tab w:val="left" w:pos="372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F7F94" w:rsidRPr="00FF7F94" w:rsidTr="005B4EB7">
        <w:trPr>
          <w:trHeight w:val="570"/>
        </w:trPr>
        <w:tc>
          <w:tcPr>
            <w:tcW w:w="8793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</w:p>
        </w:tc>
      </w:tr>
      <w:tr w:rsidR="00FF7F94" w:rsidRPr="00FF7F94" w:rsidTr="005B4EB7">
        <w:trPr>
          <w:trHeight w:val="1784"/>
        </w:trPr>
        <w:tc>
          <w:tcPr>
            <w:tcW w:w="567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B.7. Przedsiębiorstwo powiązane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I. Czy Wnioskodawca pozostaje w jednym z poniższych związków z innymi przedsiębiorstwami:</w:t>
            </w:r>
          </w:p>
          <w:p w:rsidR="00FF7F94" w:rsidRPr="00FF7F94" w:rsidRDefault="00FF7F94" w:rsidP="00FF7F9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43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ma większość praw głosu w innym przedsiębiorstwie  w roli udziałowca/akcjonariusza lub członka;</w:t>
            </w:r>
          </w:p>
          <w:p w:rsidR="00FF7F94" w:rsidRPr="00FF7F94" w:rsidRDefault="00FF7F94" w:rsidP="00FF7F9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43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ma prawo wyznaczyć lub odwołać większość członków organu administracyjnego, zarządzającego lub nadzorczego innego przedsiębiorstwa;</w:t>
            </w:r>
          </w:p>
          <w:p w:rsidR="00FF7F94" w:rsidRPr="00F3503C" w:rsidRDefault="00FF7F94" w:rsidP="00FF7F9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43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ma prawo wywierać dominujący</w:t>
            </w:r>
            <w:r w:rsid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na inne przedsiębiorstwo</w:t>
            </w:r>
            <w:r w:rsidR="00F3503C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umow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tym przedsiębiorstwem lub postanowie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ń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jego statucie lub umowie spółki;</w:t>
            </w:r>
          </w:p>
          <w:p w:rsidR="00FF7F94" w:rsidRPr="00FF7F94" w:rsidRDefault="00FF7F94" w:rsidP="00FF7F94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spacing w:after="120" w:line="240" w:lineRule="auto"/>
              <w:ind w:left="431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będące udziałowcem/akcjonariuszem lub członkiem innego przedsiębi</w:t>
            </w:r>
            <w:r w:rsid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orstwa kontroluje samodzielnie, 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 mocy 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</w:t>
            </w:r>
            <w:r w:rsidR="003939A9"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 z innymi </w:t>
            </w:r>
            <w:r w:rsidRPr="00F35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udziałowcami/akcjonariuszami lub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członkami tego przedsiębiorstwa, większość praw głosu udziałowców/akcjonariuszy lub członków w tym przedsiębiorstwie;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przypadku zaznaczenia opcji „TAK”, należy wymienić wszystkie podmioty, z którymi Wnioskodawca pozostaje w zależności oraz dodatkowo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wypełnić Część D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014ABEB" wp14:editId="441444D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186055</wp:posOffset>
                      </wp:positionV>
                      <wp:extent cx="2527300" cy="435610"/>
                      <wp:effectExtent l="0" t="0" r="0" b="0"/>
                      <wp:wrapNone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14" name="Text Box 21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5" name="Text Box 22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6" name="Text Box 23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7" name="Text Box 24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8" name="Text Box 25"/>
                              <wps:cNvSpPr txBox="1"/>
                              <wps:spPr>
                                <a:xfrm>
                                  <a:off x="1987559" y="102240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4ABEB" id="Grupa 22" o:spid="_x0000_s1044" style="position:absolute;margin-left:3.65pt;margin-top:14.65pt;width:199pt;height:34.3pt;z-index:251662336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">
                      <v:shape id="Text Box 21" o:spid="_x0000_s1045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22" o:spid="_x0000_s1046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24" o:spid="_x0000_s1048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25" o:spid="_x0000_s1049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F7F94" w:rsidRPr="00FF7F94" w:rsidRDefault="00FF7F94" w:rsidP="00FF7F94">
            <w:pPr>
              <w:tabs>
                <w:tab w:val="left" w:pos="894"/>
                <w:tab w:val="left" w:pos="3755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F7F94" w:rsidRPr="00FF7F94" w:rsidTr="005B4EB7">
        <w:trPr>
          <w:trHeight w:val="1020"/>
        </w:trPr>
        <w:tc>
          <w:tcPr>
            <w:tcW w:w="8793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</w:p>
        </w:tc>
      </w:tr>
      <w:tr w:rsidR="00FF7F94" w:rsidRPr="00FF7F94" w:rsidTr="005B4EB7">
        <w:trPr>
          <w:trHeight w:val="990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  <w:r w:rsidR="008A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 Wnioskodawca pozostaje w jednym z powyższych związków określonych w pkt. I, za pośrednictwem osoby fizycznej lub grupy osób fizycznych działających wspólnie, z innymi przedsiębiorstwami prowadzącymi swoją działalność lub jej część na tym samym rynku lub rynkach pokrewnych?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przypadku zaznaczenia opcji „TAK”, należy wymienić wszystkie podmioty, z którymi Wnioskodawca pozostaje w zależności oraz dodatkowo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wypełnić Część C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8A0D5B9" wp14:editId="2D34053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122555</wp:posOffset>
                      </wp:positionV>
                      <wp:extent cx="2527300" cy="435610"/>
                      <wp:effectExtent l="0" t="0" r="0" b="0"/>
                      <wp:wrapNone/>
                      <wp:docPr id="28" name="Grup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8" name="Text Box 27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9" name="Text Box 28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0" name="Text Box 29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1" name="Text Box 30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2" name="Text Box 31"/>
                              <wps:cNvSpPr txBox="1"/>
                              <wps:spPr>
                                <a:xfrm>
                                  <a:off x="1987559" y="102229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0D5B9" id="Grupa 28" o:spid="_x0000_s1050" style="position:absolute;left:0;text-align:left;margin-left:3.65pt;margin-top:9.65pt;width:199pt;height:34.3pt;z-index:251663360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">
                      <v:shape id="Text Box 27" o:spid="_x0000_s1051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28" o:spid="_x0000_s1052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0" o:spid="_x0000_s1054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1" o:spid="_x0000_s1055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F7F94" w:rsidRPr="00FF7F94" w:rsidTr="005B4EB7">
        <w:trPr>
          <w:trHeight w:val="975"/>
        </w:trPr>
        <w:tc>
          <w:tcPr>
            <w:tcW w:w="8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</w:p>
        </w:tc>
      </w:tr>
      <w:tr w:rsidR="00FF7F94" w:rsidRPr="00FF7F94" w:rsidTr="005B4EB7">
        <w:trPr>
          <w:trHeight w:val="1597"/>
        </w:trPr>
        <w:tc>
          <w:tcPr>
            <w:tcW w:w="5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 Czy następujące podmioty:</w:t>
            </w:r>
          </w:p>
          <w:p w:rsidR="00FF7F94" w:rsidRPr="00FF7F94" w:rsidRDefault="00FF7F94" w:rsidP="00FF7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publiczne korporacje inwestycyjne, spółki </w:t>
            </w:r>
            <w:r w:rsidRPr="00FF7F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venture </w:t>
            </w:r>
            <w:proofErr w:type="spellStart"/>
            <w:r w:rsidRPr="00FF7F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capital</w:t>
            </w:r>
            <w:proofErr w:type="spellEnd"/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osoby fizyczne lub grupy osób fizycznych prowadzące regularną działalność inwestycyjną w oparciu o </w:t>
            </w:r>
            <w:r w:rsidRPr="00FF7F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venture </w:t>
            </w:r>
            <w:proofErr w:type="spellStart"/>
            <w:r w:rsidRPr="00FF7F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capital</w:t>
            </w:r>
            <w:proofErr w:type="spellEnd"/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które inwestują w firmy nienotowane na giełdzie (tzw. "anioły biznesu"), pod warunkiem że całkowita kwota inwestycji tych inwestorów w jedno przedsiębiorstwo nie przekroczy 1.250.000 EUR;</w:t>
            </w:r>
          </w:p>
          <w:p w:rsidR="00FF7F94" w:rsidRPr="00FF7F94" w:rsidRDefault="00FF7F94" w:rsidP="00FF7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uczelnie wyższe lub ośrodki badawcze nienastawione na zysk;</w:t>
            </w:r>
          </w:p>
          <w:p w:rsidR="00FF7F94" w:rsidRPr="00FF7F94" w:rsidRDefault="00FF7F94" w:rsidP="00FF7F94">
            <w:pPr>
              <w:numPr>
                <w:ilvl w:val="1"/>
                <w:numId w:val="4"/>
              </w:numPr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147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94">
              <w:rPr>
                <w:rFonts w:ascii="Times New Roman" w:eastAsia="Calibri" w:hAnsi="Times New Roman" w:cs="Times New Roman"/>
                <w:sz w:val="20"/>
                <w:szCs w:val="20"/>
              </w:rPr>
              <w:t>inwestorzy instytucjonal</w:t>
            </w:r>
            <w:r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>ni</w:t>
            </w:r>
            <w:r w:rsidR="00274DAE"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>, w tym</w:t>
            </w:r>
            <w:r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fundusz</w:t>
            </w:r>
            <w:r w:rsidR="00274DAE"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F350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rozwo</w:t>
            </w:r>
            <w:r w:rsidRPr="00FF7F94">
              <w:rPr>
                <w:rFonts w:ascii="Times New Roman" w:eastAsia="Calibri" w:hAnsi="Times New Roman" w:cs="Times New Roman"/>
                <w:sz w:val="20"/>
                <w:szCs w:val="20"/>
              </w:rPr>
              <w:t>ju regionalnego,</w:t>
            </w:r>
          </w:p>
          <w:p w:rsidR="00FF7F94" w:rsidRPr="00FF7F94" w:rsidRDefault="00FF7F94" w:rsidP="00FF7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niezależne władze lokalne z rocznym budżetem poniżej 10 milionów EUR oraz liczbą mieszkańców poniżej 5 000</w:t>
            </w:r>
            <w:r w:rsidRPr="00FF7F9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posiadają więcej niż 50% udziałów w przedsiębiorstwie lub podmioty te indywidualnie lub wspólnie są powiązane w sposób określony w pkt. I z wnioskującym przedsiębiorstwem?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W przypadku zaznaczenia opcji „TAK”, należy wymienić wszystkie podmioty, z którymi Wnioskodawca pozostaje w zależności oraz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dodatkowo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wypełnić Część C </w:t>
            </w:r>
            <w:r w:rsidRPr="00FF7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załącznika odrębnie dla każdego z podmiotów.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171527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FB8846A" wp14:editId="24BCBF4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301625</wp:posOffset>
                      </wp:positionV>
                      <wp:extent cx="2527300" cy="435610"/>
                      <wp:effectExtent l="0" t="0" r="0" b="0"/>
                      <wp:wrapNone/>
                      <wp:docPr id="34" name="Grup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27300" cy="435610"/>
                                <a:chOff x="0" y="0"/>
                                <a:chExt cx="2527301" cy="435611"/>
                              </a:xfrm>
                            </wpg:grpSpPr>
                            <wps:wsp>
                              <wps:cNvPr id="2" name="Text Box 33"/>
                              <wps:cNvSpPr txBox="1"/>
                              <wps:spPr>
                                <a:xfrm>
                                  <a:off x="0" y="0"/>
                                  <a:ext cx="2527301" cy="435611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3" name="Text Box 34"/>
                              <wps:cNvSpPr txBox="1"/>
                              <wps:spPr>
                                <a:xfrm>
                                  <a:off x="481972" y="108585"/>
                                  <a:ext cx="568957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TAK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4" name="Text Box 35"/>
                              <wps:cNvSpPr txBox="1"/>
                              <wps:spPr>
                                <a:xfrm>
                                  <a:off x="64777" y="95884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5" name="Text Box 36"/>
                              <wps:cNvSpPr txBox="1"/>
                              <wps:spPr>
                                <a:xfrm>
                                  <a:off x="1588770" y="108585"/>
                                  <a:ext cx="306708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/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6" name="Text Box 37"/>
                              <wps:cNvSpPr txBox="1"/>
                              <wps:spPr>
                                <a:xfrm>
                                  <a:off x="1987549" y="102240"/>
                                  <a:ext cx="486405" cy="273048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2125C5" w:rsidRDefault="002125C5" w:rsidP="00FF7F9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>NIE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B8846A" id="Grupa 34" o:spid="_x0000_s1056" style="position:absolute;margin-left:4.65pt;margin-top:23.75pt;width:199pt;height:34.3pt;z-index:251664384" coordsize="25273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">
                      <v:shape id="Text Box 33" o:spid="_x0000_s1057" type="#_x0000_t202" style="position:absolute;width:25273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4" o:spid="_x0000_s1058" type="#_x0000_t202" style="position:absolute;left:4819;top:1085;width:5690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TAK</w:t>
                              </w:r>
                            </w:p>
                          </w:txbxContent>
                        </v:textbox>
                      </v:shape>
                      <v:shape id="Text Box 35" o:spid="_x0000_s1059" type="#_x0000_t202" style="position:absolute;left:647;top:958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6" o:spid="_x0000_s1060" type="#_x0000_t202" style="position:absolute;left:15887;top:1085;width:30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/>
                          </w:txbxContent>
                        </v:textbox>
                      </v:shape>
                      <v:shape id="Text Box 37" o:spid="_x0000_s1061" type="#_x0000_t202" style="position:absolute;left:19875;top:1022;width:4864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2125C5" w:rsidRDefault="002125C5" w:rsidP="00FF7F94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NIE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F7F94" w:rsidRPr="00FF7F94" w:rsidTr="005B4EB7">
        <w:trPr>
          <w:trHeight w:val="2790"/>
        </w:trPr>
        <w:tc>
          <w:tcPr>
            <w:tcW w:w="8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n. </w:t>
            </w:r>
          </w:p>
        </w:tc>
      </w:tr>
    </w:tbl>
    <w:p w:rsidR="00F04456" w:rsidRDefault="00F04456" w:rsidP="00FF7F94">
      <w:pPr>
        <w:autoSpaceDN w:val="0"/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04456" w:rsidRDefault="00F04456" w:rsidP="00FF7F94">
      <w:pPr>
        <w:autoSpaceDN w:val="0"/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04456" w:rsidRDefault="00F04456" w:rsidP="00FF7F94">
      <w:pPr>
        <w:autoSpaceDN w:val="0"/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</w:pPr>
    </w:p>
    <w:p w:rsidR="00FF7F94" w:rsidRPr="00FF7F94" w:rsidRDefault="00FF7F94" w:rsidP="00FF7F94">
      <w:pPr>
        <w:autoSpaceDN w:val="0"/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pl-PL"/>
        </w:rPr>
      </w:pPr>
      <w:r w:rsidRPr="00FF7F94">
        <w:rPr>
          <w:rFonts w:ascii="Arial Black" w:eastAsia="Times New Roman" w:hAnsi="Arial Black" w:cs="Times New Roman"/>
          <w:b/>
          <w:sz w:val="20"/>
          <w:szCs w:val="20"/>
          <w:u w:val="single"/>
          <w:lang w:eastAsia="pl-PL"/>
        </w:rPr>
        <w:t>Część B</w:t>
      </w:r>
      <w:r w:rsidRPr="00FF7F94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  DANE DOTYCZĄCE PODMIOTÓW PARTNERSKICH</w:t>
      </w:r>
    </w:p>
    <w:p w:rsidR="00FF7F94" w:rsidRPr="00FF7F94" w:rsidRDefault="00FF7F94" w:rsidP="00FF7F9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F94" w:rsidRPr="00FF7F94" w:rsidRDefault="00FF7F94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B należy wypełnić w przypadku gdy w punkcie B.6 przedsiębiorca zaznaczył opcję „Tak”. W razie konieczności tabelę należy powielić przedstawiając dane odrębnie dla każdego z podmiotów.</w:t>
      </w:r>
    </w:p>
    <w:p w:rsidR="00FF7F94" w:rsidRDefault="00FF7F94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przedsiębiorstw partnerskich należy uzupełnić pełnymi danymi dotyczącymi każdego przedsiębiorstwa powiązanego w stosunku do danego przedsiębiorstwa partnerskiego.</w:t>
      </w:r>
    </w:p>
    <w:p w:rsidR="00F04456" w:rsidRDefault="00F04456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456" w:rsidRPr="00FF7F94" w:rsidRDefault="00F04456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702"/>
        <w:gridCol w:w="1418"/>
        <w:gridCol w:w="1561"/>
        <w:gridCol w:w="2541"/>
      </w:tblGrid>
      <w:tr w:rsidR="00FF7F94" w:rsidRPr="00FF7F94" w:rsidTr="005B4EB7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C.1.Nazwa przedsiębiorstwa partnerskiego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C.2. Data rozpoczęcia działalności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4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C.3. Udział w kapitale lub prawie głosu (w %)</w:t>
            </w:r>
          </w:p>
        </w:tc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767"/>
        </w:trPr>
        <w:tc>
          <w:tcPr>
            <w:tcW w:w="2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stosowane do określenia kategorii MSP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roku bieżącym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ostatnim okresie obrachunkowym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poprzednim okresie obrachunkowym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okresie obrachunkowym za drugi rok wstecz od ostatniego okresu  obrachunkowego</w:t>
            </w:r>
          </w:p>
        </w:tc>
      </w:tr>
      <w:tr w:rsidR="00FF7F94" w:rsidRPr="00FF7F94" w:rsidTr="005B4EB7">
        <w:trPr>
          <w:trHeight w:val="202"/>
        </w:trPr>
        <w:tc>
          <w:tcPr>
            <w:tcW w:w="4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2013</w:t>
            </w:r>
          </w:p>
        </w:tc>
      </w:tr>
      <w:tr w:rsidR="00FF7F94" w:rsidRPr="00FF7F94" w:rsidTr="005B4EB7">
        <w:trPr>
          <w:trHeight w:val="46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C.4. Wielkość zatrudnienia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8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C.5. Przychody netto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C.6. Suma bilansowa (w PLN)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95"/>
        </w:trPr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C.7. Uwagi dodatkowe</w:t>
            </w:r>
          </w:p>
        </w:tc>
        <w:tc>
          <w:tcPr>
            <w:tcW w:w="721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DAE" w:rsidRDefault="00274DAE" w:rsidP="00FF7F94">
      <w:pPr>
        <w:autoSpaceDN w:val="0"/>
        <w:rPr>
          <w:rFonts w:ascii="Arial Black" w:eastAsia="Calibri" w:hAnsi="Arial Black" w:cs="Times New Roman"/>
          <w:b/>
          <w:spacing w:val="20"/>
          <w:sz w:val="20"/>
          <w:szCs w:val="20"/>
          <w:u w:val="single"/>
        </w:rPr>
      </w:pPr>
    </w:p>
    <w:p w:rsidR="00274DAE" w:rsidRDefault="00274DAE" w:rsidP="00FF7F94">
      <w:pPr>
        <w:autoSpaceDN w:val="0"/>
        <w:rPr>
          <w:rFonts w:ascii="Arial Black" w:eastAsia="Calibri" w:hAnsi="Arial Black" w:cs="Times New Roman"/>
          <w:b/>
          <w:spacing w:val="20"/>
          <w:sz w:val="20"/>
          <w:szCs w:val="20"/>
          <w:u w:val="single"/>
        </w:rPr>
      </w:pPr>
    </w:p>
    <w:p w:rsidR="00FF7F94" w:rsidRPr="00FF7F94" w:rsidRDefault="00FF7F94" w:rsidP="00FF7F94">
      <w:pPr>
        <w:autoSpaceDN w:val="0"/>
        <w:rPr>
          <w:rFonts w:ascii="Arial Black" w:eastAsia="Calibri" w:hAnsi="Arial Black" w:cs="Times New Roman"/>
          <w:sz w:val="20"/>
          <w:szCs w:val="20"/>
        </w:rPr>
      </w:pPr>
      <w:r w:rsidRPr="00FF7F94">
        <w:rPr>
          <w:rFonts w:ascii="Arial Black" w:eastAsia="Calibri" w:hAnsi="Arial Black" w:cs="Times New Roman"/>
          <w:b/>
          <w:spacing w:val="20"/>
          <w:sz w:val="20"/>
          <w:szCs w:val="20"/>
          <w:u w:val="single"/>
        </w:rPr>
        <w:t>Część C</w:t>
      </w:r>
      <w:r w:rsidRPr="00FF7F94">
        <w:rPr>
          <w:rFonts w:ascii="Arial Black" w:eastAsia="Calibri" w:hAnsi="Arial Black" w:cs="Times New Roman"/>
          <w:b/>
          <w:spacing w:val="20"/>
          <w:sz w:val="20"/>
          <w:szCs w:val="20"/>
        </w:rPr>
        <w:t xml:space="preserve">  DANE DOTYCZĄCE PODMIOTÓW POWIĄZANYCH</w:t>
      </w:r>
    </w:p>
    <w:p w:rsidR="00FF7F94" w:rsidRPr="00FF7F94" w:rsidRDefault="00FF7F94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C należy wypełnić w przypadku gdy w punkcie B.7 przedsiębiorca zaznaczył opcję „Tak”. W razie konieczności tabelę należy powielić przedstawiając dane odrębnie dla każdego z podmiotów.</w:t>
      </w:r>
    </w:p>
    <w:p w:rsidR="00FF7F94" w:rsidRDefault="00FF7F94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przedsiębiorstw powiązanych należy uzupełnić proporcjonalnie danymi dotyczącymi każdego ewentualnego przedsiębiorstwa partnerskiego takiego przedsiębiorstwa powiązanego, znajdującego się na wyższym lub niższym szczeblu rynku w stosunku do danego przedsiębiorstwa.</w:t>
      </w:r>
    </w:p>
    <w:p w:rsidR="00F04456" w:rsidRPr="00FF7F94" w:rsidRDefault="00F04456" w:rsidP="00FF7F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1561"/>
        <w:gridCol w:w="1418"/>
        <w:gridCol w:w="1419"/>
        <w:gridCol w:w="2541"/>
      </w:tblGrid>
      <w:tr w:rsidR="00FF7F94" w:rsidRPr="00FF7F94" w:rsidTr="005B4EB7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D.1.Nazwa przedsiębiorstwa powiązanego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43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D.2. Data rozpoczęcia działalności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461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D.3. Udział w kapitale lub prawie głosu (w %) lub charakter relacji powiązania</w:t>
            </w:r>
          </w:p>
        </w:tc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29"/>
        </w:trPr>
        <w:tc>
          <w:tcPr>
            <w:tcW w:w="2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Dane stosowane do określenia kategorii MSP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roku bieżącym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ostatnim okresie obrachunkowym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poprzednim okresie obrachunkowym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okresie obrachunkowym za drugi rok wstecz od ostatniego okresu  obrachunkowego</w:t>
            </w:r>
          </w:p>
        </w:tc>
      </w:tr>
      <w:tr w:rsidR="00FF7F94" w:rsidRPr="00FF7F94" w:rsidTr="005B4EB7">
        <w:trPr>
          <w:trHeight w:val="202"/>
        </w:trPr>
        <w:tc>
          <w:tcPr>
            <w:tcW w:w="4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94" w:rsidRPr="00FF7F94" w:rsidRDefault="00FF7F94" w:rsidP="00FF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DF661C" w:rsidP="00FF7F9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2013</w:t>
            </w:r>
            <w:bookmarkStart w:id="0" w:name="_GoBack"/>
            <w:bookmarkEnd w:id="0"/>
          </w:p>
        </w:tc>
      </w:tr>
      <w:tr w:rsidR="00FF7F94" w:rsidRPr="00FF7F94" w:rsidTr="005B4EB7">
        <w:trPr>
          <w:trHeight w:val="46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D.4. Wielkość zatrudnienia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8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D.5. Przychody netto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D.6. Suma bilansowa </w:t>
            </w: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(w PLN)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F94" w:rsidRPr="00FF7F94" w:rsidTr="005B4EB7">
        <w:trPr>
          <w:trHeight w:val="695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7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D.7. Uwagi dodatkowe</w:t>
            </w:r>
          </w:p>
        </w:tc>
        <w:tc>
          <w:tcPr>
            <w:tcW w:w="6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7F94" w:rsidRPr="00FF7F94" w:rsidRDefault="00FF7F94" w:rsidP="00FF7F9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F7F94" w:rsidRPr="00FF7F94" w:rsidRDefault="00FF7F94" w:rsidP="00FF7F94">
      <w:pPr>
        <w:autoSpaceDN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F94" w:rsidRPr="00FF7F94" w:rsidRDefault="00FF7F94" w:rsidP="00FF7F94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Najemca:</w:t>
      </w:r>
    </w:p>
    <w:p w:rsidR="00FF7F94" w:rsidRPr="00FF7F94" w:rsidRDefault="00FF7F94" w:rsidP="00FF7F94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F94" w:rsidRPr="00FF7F94" w:rsidRDefault="00FF7F94" w:rsidP="00FF7F94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7F94" w:rsidRPr="00F3503C" w:rsidRDefault="00FF7F94" w:rsidP="00F3503C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7F94">
        <w:rPr>
          <w:rFonts w:ascii="Times New Roman" w:eastAsia="Times New Roman" w:hAnsi="Times New Roman" w:cs="Times New Roman"/>
          <w:sz w:val="20"/>
          <w:szCs w:val="20"/>
          <w:lang w:eastAsia="pl-PL"/>
        </w:rPr>
        <w:t>1. ___________________________</w:t>
      </w:r>
    </w:p>
    <w:p w:rsidR="00F04456" w:rsidRDefault="00F04456" w:rsidP="00575B04">
      <w:pPr>
        <w:jc w:val="right"/>
        <w:rPr>
          <w:rFonts w:ascii="Arial" w:hAnsi="Arial" w:cs="Arial"/>
          <w:noProof/>
          <w:sz w:val="24"/>
          <w:szCs w:val="24"/>
          <w:lang w:eastAsia="pl-PL"/>
        </w:rPr>
      </w:pPr>
    </w:p>
    <w:sectPr w:rsidR="00F04456" w:rsidSect="00F04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F7" w:rsidRDefault="00D162F7" w:rsidP="002C29B6">
      <w:pPr>
        <w:spacing w:after="0" w:line="240" w:lineRule="auto"/>
      </w:pPr>
      <w:r>
        <w:separator/>
      </w:r>
    </w:p>
  </w:endnote>
  <w:endnote w:type="continuationSeparator" w:id="0">
    <w:p w:rsidR="00D162F7" w:rsidRDefault="00D162F7" w:rsidP="002C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F7" w:rsidRDefault="00D162F7" w:rsidP="002C29B6">
      <w:pPr>
        <w:spacing w:after="0" w:line="240" w:lineRule="auto"/>
      </w:pPr>
      <w:r>
        <w:separator/>
      </w:r>
    </w:p>
  </w:footnote>
  <w:footnote w:type="continuationSeparator" w:id="0">
    <w:p w:rsidR="00D162F7" w:rsidRDefault="00D162F7" w:rsidP="002C29B6">
      <w:pPr>
        <w:spacing w:after="0" w:line="240" w:lineRule="auto"/>
      </w:pPr>
      <w:r>
        <w:continuationSeparator/>
      </w:r>
    </w:p>
  </w:footnote>
  <w:footnote w:id="1">
    <w:p w:rsidR="002125C5" w:rsidRDefault="002125C5" w:rsidP="00FF7F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5"/>
          <w:szCs w:val="15"/>
        </w:rPr>
        <w:t xml:space="preserve"> Liczba osób zatrudnionych odpowiada liczbie „rocznych jednostek roboczych”, to jest liczbie pracowników zatrudnionych na pełnych etatach w obrębie danego przedsiębiorstwa lub w jego imieniu w ciągu całego roku referencyjnego. Praca osób, które nie przepracowały pełnego roku, pracowników zatrudnionych w niepełnym wymiarze godzin oraz pracowników sezonowych traktowana jest jako części ułamkowe jednostki.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0E87"/>
    <w:multiLevelType w:val="multilevel"/>
    <w:tmpl w:val="1098ED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0B0B4B"/>
    <w:multiLevelType w:val="multilevel"/>
    <w:tmpl w:val="DCA07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C37F6"/>
    <w:multiLevelType w:val="hybridMultilevel"/>
    <w:tmpl w:val="71EE1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B87"/>
    <w:multiLevelType w:val="hybridMultilevel"/>
    <w:tmpl w:val="98C2D290"/>
    <w:lvl w:ilvl="0" w:tplc="C0C280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4B1F8E"/>
    <w:multiLevelType w:val="hybridMultilevel"/>
    <w:tmpl w:val="2586DB06"/>
    <w:lvl w:ilvl="0" w:tplc="0674CA9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1E93DDA"/>
    <w:multiLevelType w:val="multilevel"/>
    <w:tmpl w:val="50461A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2E74ACD"/>
    <w:multiLevelType w:val="hybridMultilevel"/>
    <w:tmpl w:val="CF66F5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752C37"/>
    <w:multiLevelType w:val="hybridMultilevel"/>
    <w:tmpl w:val="EE9ECBEE"/>
    <w:lvl w:ilvl="0" w:tplc="4B9898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B84A1C"/>
    <w:multiLevelType w:val="hybridMultilevel"/>
    <w:tmpl w:val="4070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44"/>
    <w:rsid w:val="000029D1"/>
    <w:rsid w:val="00010259"/>
    <w:rsid w:val="000476D4"/>
    <w:rsid w:val="00052CE4"/>
    <w:rsid w:val="00077DDD"/>
    <w:rsid w:val="000B43D3"/>
    <w:rsid w:val="000B7153"/>
    <w:rsid w:val="000C296E"/>
    <w:rsid w:val="000C6498"/>
    <w:rsid w:val="000D21EF"/>
    <w:rsid w:val="000F5AF6"/>
    <w:rsid w:val="00105062"/>
    <w:rsid w:val="00110B93"/>
    <w:rsid w:val="00126D02"/>
    <w:rsid w:val="00140701"/>
    <w:rsid w:val="00152F4C"/>
    <w:rsid w:val="00156C88"/>
    <w:rsid w:val="001649A0"/>
    <w:rsid w:val="00171527"/>
    <w:rsid w:val="00185FE4"/>
    <w:rsid w:val="00193021"/>
    <w:rsid w:val="00193DC5"/>
    <w:rsid w:val="001A631C"/>
    <w:rsid w:val="001B1DC2"/>
    <w:rsid w:val="001D6494"/>
    <w:rsid w:val="001E7175"/>
    <w:rsid w:val="001F5286"/>
    <w:rsid w:val="0020246B"/>
    <w:rsid w:val="00204A58"/>
    <w:rsid w:val="002052C2"/>
    <w:rsid w:val="00206029"/>
    <w:rsid w:val="00207405"/>
    <w:rsid w:val="0020780A"/>
    <w:rsid w:val="002117DE"/>
    <w:rsid w:val="002125C5"/>
    <w:rsid w:val="0021431F"/>
    <w:rsid w:val="002212C4"/>
    <w:rsid w:val="002376AA"/>
    <w:rsid w:val="00241B35"/>
    <w:rsid w:val="00243638"/>
    <w:rsid w:val="00245C63"/>
    <w:rsid w:val="00247F18"/>
    <w:rsid w:val="0026052C"/>
    <w:rsid w:val="002672B2"/>
    <w:rsid w:val="00274DAE"/>
    <w:rsid w:val="00280A7B"/>
    <w:rsid w:val="00293014"/>
    <w:rsid w:val="00297049"/>
    <w:rsid w:val="002A0F1C"/>
    <w:rsid w:val="002B2F16"/>
    <w:rsid w:val="002B527E"/>
    <w:rsid w:val="002C29B6"/>
    <w:rsid w:val="002D5E8F"/>
    <w:rsid w:val="002E4774"/>
    <w:rsid w:val="002F4F71"/>
    <w:rsid w:val="00302866"/>
    <w:rsid w:val="00303DE0"/>
    <w:rsid w:val="00304213"/>
    <w:rsid w:val="0031266B"/>
    <w:rsid w:val="00321567"/>
    <w:rsid w:val="00326C81"/>
    <w:rsid w:val="00336E05"/>
    <w:rsid w:val="00345A1C"/>
    <w:rsid w:val="00346E01"/>
    <w:rsid w:val="0037566A"/>
    <w:rsid w:val="00382F04"/>
    <w:rsid w:val="003939A9"/>
    <w:rsid w:val="003B1E61"/>
    <w:rsid w:val="003C769C"/>
    <w:rsid w:val="003C7A84"/>
    <w:rsid w:val="003F41B4"/>
    <w:rsid w:val="004216A7"/>
    <w:rsid w:val="004320B2"/>
    <w:rsid w:val="0045213F"/>
    <w:rsid w:val="00464232"/>
    <w:rsid w:val="0046580A"/>
    <w:rsid w:val="0046609F"/>
    <w:rsid w:val="004744A4"/>
    <w:rsid w:val="0047648A"/>
    <w:rsid w:val="004B0AB1"/>
    <w:rsid w:val="004B5222"/>
    <w:rsid w:val="004C1403"/>
    <w:rsid w:val="004C5CCA"/>
    <w:rsid w:val="004D562B"/>
    <w:rsid w:val="004E54CD"/>
    <w:rsid w:val="004F27FA"/>
    <w:rsid w:val="005108EC"/>
    <w:rsid w:val="005203A3"/>
    <w:rsid w:val="00534D4F"/>
    <w:rsid w:val="00542AF0"/>
    <w:rsid w:val="00575B04"/>
    <w:rsid w:val="00583A80"/>
    <w:rsid w:val="00584583"/>
    <w:rsid w:val="00591952"/>
    <w:rsid w:val="00596165"/>
    <w:rsid w:val="005B4EB7"/>
    <w:rsid w:val="005B58C8"/>
    <w:rsid w:val="005C72B9"/>
    <w:rsid w:val="005D1123"/>
    <w:rsid w:val="005E2E99"/>
    <w:rsid w:val="005E64C8"/>
    <w:rsid w:val="005F500D"/>
    <w:rsid w:val="00600DF6"/>
    <w:rsid w:val="00626101"/>
    <w:rsid w:val="00631A30"/>
    <w:rsid w:val="00632EC9"/>
    <w:rsid w:val="006368BF"/>
    <w:rsid w:val="00651F80"/>
    <w:rsid w:val="006721B2"/>
    <w:rsid w:val="00686B19"/>
    <w:rsid w:val="00691C1C"/>
    <w:rsid w:val="00692082"/>
    <w:rsid w:val="006B1849"/>
    <w:rsid w:val="006C33F8"/>
    <w:rsid w:val="006E09FA"/>
    <w:rsid w:val="00700FE0"/>
    <w:rsid w:val="007419DD"/>
    <w:rsid w:val="00756DD2"/>
    <w:rsid w:val="0076739C"/>
    <w:rsid w:val="007718FD"/>
    <w:rsid w:val="00785DAF"/>
    <w:rsid w:val="00797DFF"/>
    <w:rsid w:val="007B2ED5"/>
    <w:rsid w:val="007D3099"/>
    <w:rsid w:val="007E585B"/>
    <w:rsid w:val="007F428B"/>
    <w:rsid w:val="00816766"/>
    <w:rsid w:val="008348C8"/>
    <w:rsid w:val="008640A8"/>
    <w:rsid w:val="00882B1A"/>
    <w:rsid w:val="008A3DDF"/>
    <w:rsid w:val="008C2AFB"/>
    <w:rsid w:val="008D0DB7"/>
    <w:rsid w:val="008E6563"/>
    <w:rsid w:val="008F65ED"/>
    <w:rsid w:val="009017A9"/>
    <w:rsid w:val="00902E52"/>
    <w:rsid w:val="0090555C"/>
    <w:rsid w:val="00912816"/>
    <w:rsid w:val="00915313"/>
    <w:rsid w:val="00932827"/>
    <w:rsid w:val="00941D21"/>
    <w:rsid w:val="009464A6"/>
    <w:rsid w:val="00947263"/>
    <w:rsid w:val="009535D6"/>
    <w:rsid w:val="00956110"/>
    <w:rsid w:val="0097489E"/>
    <w:rsid w:val="0099085B"/>
    <w:rsid w:val="00992231"/>
    <w:rsid w:val="009A20F8"/>
    <w:rsid w:val="009A66F3"/>
    <w:rsid w:val="009D633C"/>
    <w:rsid w:val="009F6178"/>
    <w:rsid w:val="00A21462"/>
    <w:rsid w:val="00A26CC0"/>
    <w:rsid w:val="00A27F32"/>
    <w:rsid w:val="00A41561"/>
    <w:rsid w:val="00A60EEC"/>
    <w:rsid w:val="00A65012"/>
    <w:rsid w:val="00A819AF"/>
    <w:rsid w:val="00AA2F81"/>
    <w:rsid w:val="00AA3EBE"/>
    <w:rsid w:val="00AA5827"/>
    <w:rsid w:val="00AD22B1"/>
    <w:rsid w:val="00AF518B"/>
    <w:rsid w:val="00AF60C2"/>
    <w:rsid w:val="00B025C2"/>
    <w:rsid w:val="00B6397F"/>
    <w:rsid w:val="00B92A58"/>
    <w:rsid w:val="00B93134"/>
    <w:rsid w:val="00B94000"/>
    <w:rsid w:val="00BA00F6"/>
    <w:rsid w:val="00BB2AAF"/>
    <w:rsid w:val="00BB57B5"/>
    <w:rsid w:val="00BD4DD4"/>
    <w:rsid w:val="00BE2BB5"/>
    <w:rsid w:val="00BE5E9D"/>
    <w:rsid w:val="00BE5EE4"/>
    <w:rsid w:val="00BF592F"/>
    <w:rsid w:val="00C255A6"/>
    <w:rsid w:val="00C32DD2"/>
    <w:rsid w:val="00C330A2"/>
    <w:rsid w:val="00C413A3"/>
    <w:rsid w:val="00C5266F"/>
    <w:rsid w:val="00C57873"/>
    <w:rsid w:val="00C61C34"/>
    <w:rsid w:val="00C71E70"/>
    <w:rsid w:val="00C73339"/>
    <w:rsid w:val="00C8055F"/>
    <w:rsid w:val="00CA482E"/>
    <w:rsid w:val="00CA717E"/>
    <w:rsid w:val="00CC274D"/>
    <w:rsid w:val="00CD597B"/>
    <w:rsid w:val="00CD5B9E"/>
    <w:rsid w:val="00CE6A6C"/>
    <w:rsid w:val="00CF0EC7"/>
    <w:rsid w:val="00CF288C"/>
    <w:rsid w:val="00D05868"/>
    <w:rsid w:val="00D10620"/>
    <w:rsid w:val="00D106F0"/>
    <w:rsid w:val="00D162F7"/>
    <w:rsid w:val="00D21D29"/>
    <w:rsid w:val="00D24841"/>
    <w:rsid w:val="00D31D9B"/>
    <w:rsid w:val="00D5438B"/>
    <w:rsid w:val="00D56D2E"/>
    <w:rsid w:val="00D61528"/>
    <w:rsid w:val="00D6227C"/>
    <w:rsid w:val="00D65913"/>
    <w:rsid w:val="00D73DB6"/>
    <w:rsid w:val="00D91557"/>
    <w:rsid w:val="00D91918"/>
    <w:rsid w:val="00DA3A33"/>
    <w:rsid w:val="00DA4AFC"/>
    <w:rsid w:val="00DA5F28"/>
    <w:rsid w:val="00DB614F"/>
    <w:rsid w:val="00DB79AA"/>
    <w:rsid w:val="00DC4157"/>
    <w:rsid w:val="00DD07B3"/>
    <w:rsid w:val="00DE4D0C"/>
    <w:rsid w:val="00DE4DA9"/>
    <w:rsid w:val="00DE67F6"/>
    <w:rsid w:val="00DF661C"/>
    <w:rsid w:val="00E05126"/>
    <w:rsid w:val="00E13781"/>
    <w:rsid w:val="00E14046"/>
    <w:rsid w:val="00E202C9"/>
    <w:rsid w:val="00E21FD0"/>
    <w:rsid w:val="00E247F9"/>
    <w:rsid w:val="00E257D7"/>
    <w:rsid w:val="00E321BE"/>
    <w:rsid w:val="00E32CF5"/>
    <w:rsid w:val="00E34DCE"/>
    <w:rsid w:val="00E366FD"/>
    <w:rsid w:val="00E377E6"/>
    <w:rsid w:val="00E54A33"/>
    <w:rsid w:val="00E54E6A"/>
    <w:rsid w:val="00E60169"/>
    <w:rsid w:val="00E66100"/>
    <w:rsid w:val="00E71EF8"/>
    <w:rsid w:val="00E75FA4"/>
    <w:rsid w:val="00E7684E"/>
    <w:rsid w:val="00EB17E6"/>
    <w:rsid w:val="00EB2B34"/>
    <w:rsid w:val="00ED0159"/>
    <w:rsid w:val="00EE3BF6"/>
    <w:rsid w:val="00EF1F44"/>
    <w:rsid w:val="00EF5832"/>
    <w:rsid w:val="00EF6122"/>
    <w:rsid w:val="00F04456"/>
    <w:rsid w:val="00F108B1"/>
    <w:rsid w:val="00F2395D"/>
    <w:rsid w:val="00F31EBE"/>
    <w:rsid w:val="00F3503C"/>
    <w:rsid w:val="00F36BF7"/>
    <w:rsid w:val="00F53479"/>
    <w:rsid w:val="00F644C5"/>
    <w:rsid w:val="00F64B98"/>
    <w:rsid w:val="00F65BF1"/>
    <w:rsid w:val="00F72223"/>
    <w:rsid w:val="00F7413C"/>
    <w:rsid w:val="00F9081B"/>
    <w:rsid w:val="00F93FAA"/>
    <w:rsid w:val="00F97920"/>
    <w:rsid w:val="00FA1204"/>
    <w:rsid w:val="00FB3AFB"/>
    <w:rsid w:val="00FC5E76"/>
    <w:rsid w:val="00FD327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B567E-DC4E-45C8-B1B9-007B3614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F44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7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B6"/>
  </w:style>
  <w:style w:type="paragraph" w:styleId="Stopka">
    <w:name w:val="footer"/>
    <w:basedOn w:val="Normalny"/>
    <w:link w:val="StopkaZnak"/>
    <w:uiPriority w:val="99"/>
    <w:unhideWhenUsed/>
    <w:rsid w:val="002C2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B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B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BF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7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62B"/>
    <w:rPr>
      <w:sz w:val="20"/>
      <w:szCs w:val="20"/>
    </w:rPr>
  </w:style>
  <w:style w:type="character" w:styleId="Odwoanieprzypisudolnego">
    <w:name w:val="footnote reference"/>
    <w:semiHidden/>
    <w:unhideWhenUsed/>
    <w:rsid w:val="004D56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D71F-B848-4484-8F4A-89E1C11A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Graniczka</dc:creator>
  <cp:lastModifiedBy>Anna Chlebicka</cp:lastModifiedBy>
  <cp:revision>4</cp:revision>
  <cp:lastPrinted>2015-11-26T13:44:00Z</cp:lastPrinted>
  <dcterms:created xsi:type="dcterms:W3CDTF">2016-08-16T08:19:00Z</dcterms:created>
  <dcterms:modified xsi:type="dcterms:W3CDTF">2016-08-16T08:21:00Z</dcterms:modified>
</cp:coreProperties>
</file>